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E4" w:rsidRPr="001B5E09" w:rsidRDefault="006559E4" w:rsidP="006559E4">
      <w:pPr>
        <w:jc w:val="center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 xml:space="preserve">1. függelék a </w:t>
      </w:r>
      <w:r>
        <w:rPr>
          <w:rFonts w:cs="Times New Roman"/>
          <w:szCs w:val="24"/>
        </w:rPr>
        <w:t>9</w:t>
      </w:r>
      <w:r w:rsidRPr="001B5E09">
        <w:rPr>
          <w:rFonts w:cs="Times New Roman"/>
          <w:szCs w:val="24"/>
        </w:rPr>
        <w:t>/2018. (</w:t>
      </w:r>
      <w:r>
        <w:rPr>
          <w:rFonts w:cs="Times New Roman"/>
          <w:szCs w:val="24"/>
        </w:rPr>
        <w:t>XII.07.</w:t>
      </w:r>
      <w:r w:rsidRPr="001B5E09">
        <w:rPr>
          <w:rFonts w:cs="Times New Roman"/>
          <w:szCs w:val="24"/>
        </w:rPr>
        <w:t>) önkormányzati rendelethez</w:t>
      </w:r>
    </w:p>
    <w:p w:rsidR="006559E4" w:rsidRPr="001B5E09" w:rsidRDefault="006559E4" w:rsidP="006559E4">
      <w:pPr>
        <w:jc w:val="center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A település területén ültetésre ajánlott fafajták</w:t>
      </w:r>
    </w:p>
    <w:p w:rsidR="006559E4" w:rsidRPr="001B5E09" w:rsidRDefault="006559E4" w:rsidP="006559E4">
      <w:pPr>
        <w:jc w:val="both"/>
        <w:rPr>
          <w:rFonts w:cs="Times New Roman"/>
          <w:szCs w:val="24"/>
        </w:rPr>
      </w:pPr>
    </w:p>
    <w:p w:rsidR="006559E4" w:rsidRPr="001B5E09" w:rsidRDefault="006559E4" w:rsidP="006559E4">
      <w:pPr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Fatermetűek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Kocsányos tölgy (</w:t>
      </w:r>
      <w:proofErr w:type="spellStart"/>
      <w:r w:rsidRPr="001B5E09">
        <w:rPr>
          <w:rFonts w:cs="Times New Roman"/>
          <w:szCs w:val="24"/>
        </w:rPr>
        <w:t>Quercus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robur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Magyar kőris (</w:t>
      </w:r>
      <w:proofErr w:type="spellStart"/>
      <w:r w:rsidRPr="001B5E09">
        <w:rPr>
          <w:rFonts w:cs="Times New Roman"/>
          <w:szCs w:val="24"/>
        </w:rPr>
        <w:t>Fraxinus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angustifolia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ssp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pannonica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Magas kőris (</w:t>
      </w:r>
      <w:proofErr w:type="spellStart"/>
      <w:r w:rsidRPr="001B5E09">
        <w:rPr>
          <w:rFonts w:cs="Times New Roman"/>
          <w:szCs w:val="24"/>
        </w:rPr>
        <w:t>Fraxinus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excelsior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Mezei szil (</w:t>
      </w:r>
      <w:proofErr w:type="spellStart"/>
      <w:r w:rsidRPr="001B5E09">
        <w:rPr>
          <w:rFonts w:cs="Times New Roman"/>
          <w:szCs w:val="24"/>
        </w:rPr>
        <w:t>Ulmus</w:t>
      </w:r>
      <w:proofErr w:type="spellEnd"/>
      <w:r w:rsidRPr="001B5E09">
        <w:rPr>
          <w:rFonts w:cs="Times New Roman"/>
          <w:szCs w:val="24"/>
        </w:rPr>
        <w:t xml:space="preserve"> minor)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1B5E09">
        <w:rPr>
          <w:rFonts w:cs="Times New Roman"/>
          <w:szCs w:val="24"/>
        </w:rPr>
        <w:t>Vénic</w:t>
      </w:r>
      <w:proofErr w:type="spellEnd"/>
      <w:r w:rsidRPr="001B5E09">
        <w:rPr>
          <w:rFonts w:cs="Times New Roman"/>
          <w:szCs w:val="24"/>
        </w:rPr>
        <w:t xml:space="preserve"> szil (</w:t>
      </w:r>
      <w:proofErr w:type="spellStart"/>
      <w:r w:rsidRPr="001B5E09">
        <w:rPr>
          <w:rFonts w:cs="Times New Roman"/>
          <w:szCs w:val="24"/>
        </w:rPr>
        <w:t>Ulmus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leavis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Mezei juhar (</w:t>
      </w:r>
      <w:proofErr w:type="spellStart"/>
      <w:r w:rsidRPr="001B5E09">
        <w:rPr>
          <w:rFonts w:cs="Times New Roman"/>
          <w:szCs w:val="24"/>
        </w:rPr>
        <w:t>Acer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campestre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Fehér nyár (</w:t>
      </w:r>
      <w:proofErr w:type="spellStart"/>
      <w:r w:rsidRPr="001B5E09">
        <w:rPr>
          <w:rFonts w:cs="Times New Roman"/>
          <w:szCs w:val="24"/>
        </w:rPr>
        <w:t>Populus</w:t>
      </w:r>
      <w:proofErr w:type="spellEnd"/>
      <w:r w:rsidRPr="001B5E09">
        <w:rPr>
          <w:rFonts w:cs="Times New Roman"/>
          <w:szCs w:val="24"/>
        </w:rPr>
        <w:t xml:space="preserve"> alba)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1B5E09">
        <w:rPr>
          <w:rFonts w:cs="Times New Roman"/>
          <w:szCs w:val="24"/>
        </w:rPr>
        <w:t>Kislevelű</w:t>
      </w:r>
      <w:proofErr w:type="spellEnd"/>
      <w:r w:rsidRPr="001B5E09">
        <w:rPr>
          <w:rFonts w:cs="Times New Roman"/>
          <w:szCs w:val="24"/>
        </w:rPr>
        <w:t xml:space="preserve"> hárs (</w:t>
      </w:r>
      <w:proofErr w:type="spellStart"/>
      <w:r w:rsidRPr="001B5E09">
        <w:rPr>
          <w:rFonts w:cs="Times New Roman"/>
          <w:szCs w:val="24"/>
        </w:rPr>
        <w:t>Tilia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cordata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Mézgás éger (</w:t>
      </w:r>
      <w:proofErr w:type="spellStart"/>
      <w:r w:rsidRPr="001B5E09">
        <w:rPr>
          <w:rFonts w:cs="Times New Roman"/>
          <w:szCs w:val="24"/>
        </w:rPr>
        <w:t>Alnus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glutinosa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Rezgő nyár (</w:t>
      </w:r>
      <w:proofErr w:type="spellStart"/>
      <w:r w:rsidRPr="001B5E09">
        <w:rPr>
          <w:rFonts w:cs="Times New Roman"/>
          <w:szCs w:val="24"/>
        </w:rPr>
        <w:t>Populus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tremula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Vadalma (</w:t>
      </w:r>
      <w:proofErr w:type="spellStart"/>
      <w:r w:rsidRPr="001B5E09">
        <w:rPr>
          <w:rFonts w:cs="Times New Roman"/>
          <w:szCs w:val="24"/>
        </w:rPr>
        <w:t>Malus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sylvestris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Vadkörte (</w:t>
      </w:r>
      <w:proofErr w:type="spellStart"/>
      <w:r w:rsidRPr="001B5E09">
        <w:rPr>
          <w:rFonts w:cs="Times New Roman"/>
          <w:szCs w:val="24"/>
        </w:rPr>
        <w:t>Pyrus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yraster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1B5E09">
        <w:rPr>
          <w:rFonts w:cs="Times New Roman"/>
          <w:szCs w:val="24"/>
        </w:rPr>
        <w:t>Zselnicemeggy</w:t>
      </w:r>
      <w:proofErr w:type="spellEnd"/>
      <w:r w:rsidRPr="001B5E09">
        <w:rPr>
          <w:rFonts w:cs="Times New Roman"/>
          <w:szCs w:val="24"/>
        </w:rPr>
        <w:t xml:space="preserve"> (</w:t>
      </w:r>
      <w:proofErr w:type="spellStart"/>
      <w:r w:rsidRPr="001B5E09">
        <w:rPr>
          <w:rFonts w:cs="Times New Roman"/>
          <w:szCs w:val="24"/>
        </w:rPr>
        <w:t>Padus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avium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jc w:val="both"/>
        <w:rPr>
          <w:rFonts w:cs="Times New Roman"/>
          <w:szCs w:val="24"/>
        </w:rPr>
      </w:pPr>
    </w:p>
    <w:p w:rsidR="006559E4" w:rsidRPr="001B5E09" w:rsidRDefault="006559E4" w:rsidP="006559E4">
      <w:pPr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Cserjetermetűek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Közönséges mogyoró (</w:t>
      </w:r>
      <w:proofErr w:type="spellStart"/>
      <w:r w:rsidRPr="001B5E09">
        <w:rPr>
          <w:rFonts w:cs="Times New Roman"/>
          <w:szCs w:val="24"/>
        </w:rPr>
        <w:t>Coryllus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avellana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Veresgyűrű som (</w:t>
      </w:r>
      <w:proofErr w:type="spellStart"/>
      <w:r w:rsidRPr="001B5E09">
        <w:rPr>
          <w:rFonts w:cs="Times New Roman"/>
          <w:szCs w:val="24"/>
        </w:rPr>
        <w:t>Cornus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sanguinea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Csíkos kecskerágó (</w:t>
      </w:r>
      <w:proofErr w:type="spellStart"/>
      <w:r w:rsidRPr="001B5E09">
        <w:rPr>
          <w:rFonts w:cs="Times New Roman"/>
          <w:szCs w:val="24"/>
        </w:rPr>
        <w:t>Euonymus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earopaeus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Egybibés galagonya (</w:t>
      </w:r>
      <w:proofErr w:type="spellStart"/>
      <w:r w:rsidRPr="001B5E09">
        <w:rPr>
          <w:rFonts w:cs="Times New Roman"/>
          <w:szCs w:val="24"/>
        </w:rPr>
        <w:t>Crataegus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monogyna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Kökény (</w:t>
      </w:r>
      <w:proofErr w:type="spellStart"/>
      <w:r w:rsidRPr="001B5E09">
        <w:rPr>
          <w:rFonts w:cs="Times New Roman"/>
          <w:szCs w:val="24"/>
        </w:rPr>
        <w:t>Prunus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spinosa</w:t>
      </w:r>
      <w:proofErr w:type="spellEnd"/>
      <w:r w:rsidRPr="001B5E09">
        <w:rPr>
          <w:rFonts w:cs="Times New Roman"/>
          <w:szCs w:val="24"/>
        </w:rPr>
        <w:t xml:space="preserve">) 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Húsos som (</w:t>
      </w:r>
      <w:proofErr w:type="spellStart"/>
      <w:r w:rsidRPr="001B5E09">
        <w:rPr>
          <w:rFonts w:cs="Times New Roman"/>
          <w:szCs w:val="24"/>
        </w:rPr>
        <w:t>Cornus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mas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Cseregalagonya (</w:t>
      </w:r>
      <w:proofErr w:type="spellStart"/>
      <w:r w:rsidRPr="001B5E09">
        <w:rPr>
          <w:rFonts w:cs="Times New Roman"/>
          <w:szCs w:val="24"/>
        </w:rPr>
        <w:t>Crataegus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laeigata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proofErr w:type="spellStart"/>
      <w:r w:rsidRPr="001B5E09">
        <w:rPr>
          <w:rFonts w:cs="Times New Roman"/>
          <w:szCs w:val="24"/>
        </w:rPr>
        <w:t>Kányabangita</w:t>
      </w:r>
      <w:proofErr w:type="spellEnd"/>
      <w:r w:rsidRPr="001B5E09">
        <w:rPr>
          <w:rFonts w:cs="Times New Roman"/>
          <w:szCs w:val="24"/>
        </w:rPr>
        <w:t xml:space="preserve"> (</w:t>
      </w:r>
      <w:proofErr w:type="spellStart"/>
      <w:r w:rsidRPr="001B5E09">
        <w:rPr>
          <w:rFonts w:cs="Times New Roman"/>
          <w:szCs w:val="24"/>
        </w:rPr>
        <w:t>Viburnum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opulus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Kutyabenge (</w:t>
      </w:r>
      <w:proofErr w:type="spellStart"/>
      <w:r w:rsidRPr="001B5E09">
        <w:rPr>
          <w:rFonts w:cs="Times New Roman"/>
          <w:szCs w:val="24"/>
        </w:rPr>
        <w:t>Frangula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alnus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Fagyal (</w:t>
      </w:r>
      <w:proofErr w:type="spellStart"/>
      <w:r w:rsidRPr="001B5E09">
        <w:rPr>
          <w:rFonts w:cs="Times New Roman"/>
          <w:szCs w:val="24"/>
        </w:rPr>
        <w:t>Ligustrum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vulgare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pStyle w:val="Listaszerbekezds"/>
        <w:numPr>
          <w:ilvl w:val="0"/>
          <w:numId w:val="3"/>
        </w:numPr>
        <w:spacing w:line="276" w:lineRule="auto"/>
        <w:jc w:val="both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t>Jerikói lonc (</w:t>
      </w:r>
      <w:proofErr w:type="spellStart"/>
      <w:r w:rsidRPr="001B5E09">
        <w:rPr>
          <w:rFonts w:cs="Times New Roman"/>
          <w:szCs w:val="24"/>
        </w:rPr>
        <w:t>Lonicera</w:t>
      </w:r>
      <w:proofErr w:type="spellEnd"/>
      <w:r w:rsidRPr="001B5E09">
        <w:rPr>
          <w:rFonts w:cs="Times New Roman"/>
          <w:szCs w:val="24"/>
        </w:rPr>
        <w:t xml:space="preserve"> </w:t>
      </w:r>
      <w:proofErr w:type="spellStart"/>
      <w:r w:rsidRPr="001B5E09">
        <w:rPr>
          <w:rFonts w:cs="Times New Roman"/>
          <w:szCs w:val="24"/>
        </w:rPr>
        <w:t>caprifolium</w:t>
      </w:r>
      <w:proofErr w:type="spellEnd"/>
      <w:r w:rsidRPr="001B5E09">
        <w:rPr>
          <w:rFonts w:cs="Times New Roman"/>
          <w:szCs w:val="24"/>
        </w:rPr>
        <w:t>)</w:t>
      </w:r>
    </w:p>
    <w:p w:rsidR="006559E4" w:rsidRPr="001B5E09" w:rsidRDefault="006559E4" w:rsidP="006559E4">
      <w:pPr>
        <w:rPr>
          <w:rFonts w:cs="Times New Roman"/>
          <w:szCs w:val="24"/>
        </w:rPr>
      </w:pPr>
      <w:r w:rsidRPr="001B5E09">
        <w:rPr>
          <w:rFonts w:cs="Times New Roman"/>
          <w:szCs w:val="24"/>
        </w:rPr>
        <w:br w:type="page"/>
      </w:r>
    </w:p>
    <w:p w:rsidR="006559E4" w:rsidRPr="001B5E09" w:rsidRDefault="006559E4" w:rsidP="006559E4">
      <w:pPr>
        <w:spacing w:after="120"/>
        <w:jc w:val="center"/>
        <w:rPr>
          <w:rFonts w:cs="Times New Roman"/>
          <w:szCs w:val="24"/>
        </w:rPr>
      </w:pPr>
      <w:r w:rsidRPr="001B5E09">
        <w:rPr>
          <w:rFonts w:cs="Times New Roman"/>
          <w:szCs w:val="24"/>
        </w:rPr>
        <w:lastRenderedPageBreak/>
        <w:t xml:space="preserve">2. függelék a </w:t>
      </w:r>
      <w:r>
        <w:rPr>
          <w:rFonts w:cs="Times New Roman"/>
          <w:szCs w:val="24"/>
        </w:rPr>
        <w:t>9</w:t>
      </w:r>
      <w:r w:rsidRPr="001B5E09">
        <w:rPr>
          <w:rFonts w:cs="Times New Roman"/>
          <w:szCs w:val="24"/>
        </w:rPr>
        <w:t>/2018. (</w:t>
      </w:r>
      <w:r>
        <w:rPr>
          <w:rFonts w:cs="Times New Roman"/>
          <w:szCs w:val="24"/>
        </w:rPr>
        <w:t>XII.07.</w:t>
      </w:r>
      <w:r w:rsidRPr="001B5E09">
        <w:rPr>
          <w:rFonts w:cs="Times New Roman"/>
          <w:szCs w:val="24"/>
        </w:rPr>
        <w:t>) önkormányzati rendelethez</w:t>
      </w:r>
    </w:p>
    <w:p w:rsidR="006559E4" w:rsidRPr="001B5E09" w:rsidRDefault="006559E4" w:rsidP="006559E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B5E09">
        <w:rPr>
          <w:rFonts w:ascii="Times New Roman" w:hAnsi="Times New Roman" w:cs="Times New Roman"/>
          <w:b/>
          <w:color w:val="auto"/>
        </w:rPr>
        <w:t>a.) Növénytelepítésre javasolt fajok listája</w:t>
      </w:r>
    </w:p>
    <w:p w:rsidR="006559E4" w:rsidRPr="001B5E09" w:rsidRDefault="006559E4" w:rsidP="006559E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559E4" w:rsidRPr="001B5E09" w:rsidRDefault="006559E4" w:rsidP="006559E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B5E09">
        <w:rPr>
          <w:rFonts w:ascii="Times New Roman" w:hAnsi="Times New Roman" w:cs="Times New Roman"/>
          <w:color w:val="auto"/>
        </w:rPr>
        <w:t xml:space="preserve">A Fertő-Hanság Nemzeti Park által összeállított lista tartalmazza a természet- és tájvédelmi szempontból külterületi növénytelepítésre javasolt fajokat. </w:t>
      </w:r>
    </w:p>
    <w:p w:rsidR="006559E4" w:rsidRPr="001B5E09" w:rsidRDefault="006559E4" w:rsidP="006559E4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6559E4" w:rsidRPr="001B5E09" w:rsidRDefault="006559E4" w:rsidP="006559E4">
      <w:pPr>
        <w:jc w:val="center"/>
        <w:rPr>
          <w:rFonts w:cs="Times New Roman"/>
          <w:b/>
        </w:rPr>
      </w:pPr>
      <w:r w:rsidRPr="001B5E09">
        <w:rPr>
          <w:rFonts w:cs="Times New Roman"/>
          <w:b/>
        </w:rPr>
        <w:t>Őshonos fafajok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b/>
                <w:bCs/>
                <w:i/>
                <w:iCs/>
              </w:rPr>
            </w:pPr>
            <w:r w:rsidRPr="001B5E09">
              <w:rPr>
                <w:rFonts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b/>
                <w:bCs/>
                <w:i/>
                <w:iCs/>
              </w:rPr>
            </w:pPr>
            <w:r w:rsidRPr="001B5E09">
              <w:rPr>
                <w:rFonts w:cs="Times New Roman"/>
                <w:b/>
                <w:bCs/>
                <w:i/>
                <w:iCs/>
              </w:rPr>
              <w:t>Magyar név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Acer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campestre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mezei juhar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Acer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platanoides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korai juhar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Acer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pseudoplatanus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hegyi juhar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Acer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tataricum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tatár juhar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Betula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pendula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nyír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Carpinus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betulus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gyertyán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Fraxinus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angustifolia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subsp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. </w:t>
            </w:r>
            <w:proofErr w:type="spellStart"/>
            <w:r w:rsidRPr="001B5E09">
              <w:rPr>
                <w:rFonts w:cs="Times New Roman"/>
                <w:i/>
                <w:iCs/>
              </w:rPr>
              <w:t>pannonica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magyar kőris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Fraxinus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excelsior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magas kőris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Fraxinus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ornus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virágos kőris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Malus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sylvestris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vadalma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Populus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nigra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 xml:space="preserve">fekete nyár 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Populus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termula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rezgő nyár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avium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madárcseresznye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padus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zselnicemeggy</w:t>
            </w:r>
            <w:proofErr w:type="spellEnd"/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Pyrus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pyraster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vadkörte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cerris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csertölgy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petraea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kocsánytalan tölgy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pubescens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molyhos tölgy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Quercus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robur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kocsányos tölgy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Salix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alba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fehér fűz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aria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lisztes berkenye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aucuparia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madárberkenye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domestica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házi berkenye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torminalis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barkóca berkenye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Tilia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cordata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kislevelű</w:t>
            </w:r>
            <w:proofErr w:type="spellEnd"/>
            <w:r w:rsidRPr="001B5E09">
              <w:rPr>
                <w:rFonts w:cs="Times New Roman"/>
              </w:rPr>
              <w:t xml:space="preserve"> hárs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Tilia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platyphyllos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nagylevelű</w:t>
            </w:r>
            <w:proofErr w:type="spellEnd"/>
            <w:r w:rsidRPr="001B5E09">
              <w:rPr>
                <w:rFonts w:cs="Times New Roman"/>
              </w:rPr>
              <w:t xml:space="preserve"> hárs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Ulmus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glabra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hegyi szil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Ulmus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laevis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vénicszil</w:t>
            </w:r>
            <w:proofErr w:type="spellEnd"/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Ulmus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minor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mezei szil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Staphylea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pinnata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mogyorós hólyagfa</w:t>
            </w:r>
          </w:p>
        </w:tc>
      </w:tr>
    </w:tbl>
    <w:p w:rsidR="006559E4" w:rsidRPr="001B5E09" w:rsidRDefault="006559E4" w:rsidP="006559E4">
      <w:pPr>
        <w:rPr>
          <w:rFonts w:cs="Times New Roman"/>
          <w:b/>
          <w:u w:val="single"/>
        </w:rPr>
      </w:pPr>
    </w:p>
    <w:p w:rsidR="006559E4" w:rsidRPr="001B5E09" w:rsidRDefault="006559E4" w:rsidP="006559E4">
      <w:pPr>
        <w:jc w:val="center"/>
        <w:rPr>
          <w:rFonts w:cs="Times New Roman"/>
          <w:b/>
        </w:rPr>
      </w:pPr>
      <w:r w:rsidRPr="001B5E09">
        <w:rPr>
          <w:rFonts w:cs="Times New Roman"/>
          <w:b/>
        </w:rPr>
        <w:t>Őshonos cserjefajok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461"/>
      </w:tblGrid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b/>
                <w:bCs/>
                <w:i/>
                <w:iCs/>
              </w:rPr>
            </w:pPr>
            <w:r w:rsidRPr="001B5E09">
              <w:rPr>
                <w:rFonts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b/>
                <w:bCs/>
                <w:i/>
                <w:iCs/>
              </w:rPr>
            </w:pPr>
            <w:r w:rsidRPr="001B5E09">
              <w:rPr>
                <w:rFonts w:cs="Times New Roman"/>
                <w:b/>
                <w:bCs/>
                <w:i/>
                <w:iCs/>
              </w:rPr>
              <w:t>Magyar név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Berberis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vulgaris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borbolya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Cerasus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fruticosa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csepleszmeggy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Cornus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mas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húsos som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Cornus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sanguinea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veresgyűrű som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Coryllus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avellana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mogyoró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Cotinus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coggygria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cserszömörce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Cotoneaster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niger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fekete madárbirs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Crataegus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laevigata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kétbibés galagonya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Crataegus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monogyna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egybibés galagonya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lastRenderedPageBreak/>
              <w:t>Euonymus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europeus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csíkos kecskerágó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Euonymus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verrucosus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bibircses kecskerágó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Hedera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helix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borostyán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Ligustrum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vulgare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fagyal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Lonicera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xy</w:t>
            </w:r>
          </w:p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losteum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ükörke</w:t>
            </w:r>
            <w:proofErr w:type="spellEnd"/>
            <w:r w:rsidRPr="001B5E09">
              <w:rPr>
                <w:rFonts w:cs="Times New Roman"/>
              </w:rPr>
              <w:t xml:space="preserve"> lonc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spinosa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kökény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tenella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törpemandula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r w:rsidRPr="001B5E09">
              <w:rPr>
                <w:rFonts w:cs="Times New Roman"/>
                <w:i/>
                <w:iCs/>
              </w:rPr>
              <w:t xml:space="preserve">Rosa </w:t>
            </w:r>
            <w:proofErr w:type="spellStart"/>
            <w:r w:rsidRPr="001B5E09">
              <w:rPr>
                <w:rFonts w:cs="Times New Roman"/>
                <w:i/>
                <w:iCs/>
              </w:rPr>
              <w:t>canina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gyepűrózsa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r w:rsidRPr="001B5E09">
              <w:rPr>
                <w:rFonts w:cs="Times New Roman"/>
                <w:i/>
                <w:iCs/>
              </w:rPr>
              <w:t xml:space="preserve">Rosa </w:t>
            </w:r>
            <w:proofErr w:type="spellStart"/>
            <w:r w:rsidRPr="001B5E09">
              <w:rPr>
                <w:rFonts w:cs="Times New Roman"/>
                <w:i/>
                <w:iCs/>
              </w:rPr>
              <w:t>pimpinellifolia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jajrózsa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Rubus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caesius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hamvas szeder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Salix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cinerea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rekettyefűz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Spiraea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media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szirti gyöngyvessző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Viburnum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lantana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ostorménfa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Viburnum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opulus</w:t>
            </w:r>
            <w:proofErr w:type="spellEnd"/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kányabangita</w:t>
            </w:r>
            <w:proofErr w:type="spellEnd"/>
          </w:p>
        </w:tc>
      </w:tr>
      <w:tr w:rsidR="006559E4" w:rsidRPr="001B5E09" w:rsidTr="00B90472">
        <w:trPr>
          <w:trHeight w:hRule="exact" w:val="28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Vinca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minor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 xml:space="preserve">kis télizöld </w:t>
            </w:r>
            <w:proofErr w:type="spellStart"/>
            <w:r w:rsidRPr="001B5E09">
              <w:rPr>
                <w:rFonts w:cs="Times New Roman"/>
              </w:rPr>
              <w:t>meténg</w:t>
            </w:r>
            <w:proofErr w:type="spellEnd"/>
          </w:p>
        </w:tc>
      </w:tr>
    </w:tbl>
    <w:p w:rsidR="006559E4" w:rsidRPr="001B5E09" w:rsidRDefault="006559E4" w:rsidP="006559E4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559E4" w:rsidRPr="001B5E09" w:rsidRDefault="006559E4" w:rsidP="006559E4">
      <w:pPr>
        <w:jc w:val="center"/>
        <w:rPr>
          <w:rFonts w:cs="Times New Roman"/>
          <w:b/>
        </w:rPr>
      </w:pPr>
      <w:r w:rsidRPr="001B5E09">
        <w:rPr>
          <w:rFonts w:cs="Times New Roman"/>
          <w:b/>
        </w:rPr>
        <w:t>Telepítésre javasolt egyéb fa- és cserje fajok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4528"/>
      </w:tblGrid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b/>
                <w:bCs/>
                <w:i/>
                <w:iCs/>
              </w:rPr>
            </w:pPr>
            <w:r w:rsidRPr="001B5E09">
              <w:rPr>
                <w:rFonts w:cs="Times New Roman"/>
                <w:b/>
                <w:bCs/>
                <w:i/>
                <w:iCs/>
              </w:rPr>
              <w:t>Tudományos név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b/>
                <w:bCs/>
                <w:i/>
                <w:iCs/>
              </w:rPr>
            </w:pPr>
            <w:r w:rsidRPr="001B5E09">
              <w:rPr>
                <w:rFonts w:cs="Times New Roman"/>
                <w:b/>
                <w:bCs/>
                <w:i/>
                <w:iCs/>
              </w:rPr>
              <w:t>Magyar név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Acer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ginnala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tűzvörös juhar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Aesculus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carnea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vadgesztenye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Aesculus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hippocastanum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vadgesztenye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Catalpa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bignonioides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szivarfa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Colutea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arborescens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sárga borsófa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Corylus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colurna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törökmogyoró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Ginkgo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biloba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páfrányfenyő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Laburnum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anagyroides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aranyeső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Liriodendron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tulipifera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tulipánfa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Malus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baccata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díszalma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Platanus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× </w:t>
            </w:r>
            <w:proofErr w:type="spellStart"/>
            <w:r w:rsidRPr="001B5E09">
              <w:rPr>
                <w:rFonts w:cs="Times New Roman"/>
                <w:i/>
                <w:iCs/>
              </w:rPr>
              <w:t>acerifolia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platán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× </w:t>
            </w:r>
            <w:proofErr w:type="spellStart"/>
            <w:r w:rsidRPr="001B5E09">
              <w:rPr>
                <w:rFonts w:cs="Times New Roman"/>
                <w:i/>
                <w:iCs/>
              </w:rPr>
              <w:t>cistena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vérszilva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Salix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caprea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kecskefűz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Sophora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japonica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japánakác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Sorbus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rotundifolia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kereklevelű</w:t>
            </w:r>
            <w:proofErr w:type="spellEnd"/>
            <w:r w:rsidRPr="001B5E09">
              <w:rPr>
                <w:rFonts w:cs="Times New Roman"/>
              </w:rPr>
              <w:t xml:space="preserve"> berkenye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Staphylea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pinnata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mogyorós hólyagfa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Tilia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tomentosa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ezüsthárs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fruticosa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csepleszmeggy</w:t>
            </w:r>
          </w:p>
        </w:tc>
      </w:tr>
      <w:tr w:rsidR="006559E4" w:rsidRPr="001B5E09" w:rsidTr="00B90472">
        <w:trPr>
          <w:trHeight w:hRule="exact" w:val="284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  <w:i/>
                <w:iCs/>
              </w:rPr>
            </w:pPr>
            <w:proofErr w:type="spellStart"/>
            <w:r w:rsidRPr="001B5E09">
              <w:rPr>
                <w:rFonts w:cs="Times New Roman"/>
                <w:i/>
                <w:iCs/>
              </w:rPr>
              <w:t>Prunus</w:t>
            </w:r>
            <w:proofErr w:type="spellEnd"/>
            <w:r w:rsidRPr="001B5E09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  <w:iCs/>
              </w:rPr>
              <w:t>serrulata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díszcseresznye</w:t>
            </w:r>
          </w:p>
        </w:tc>
      </w:tr>
    </w:tbl>
    <w:p w:rsidR="006559E4" w:rsidRPr="001B5E09" w:rsidRDefault="006559E4" w:rsidP="006559E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6559E4" w:rsidRPr="001B5E09" w:rsidRDefault="006559E4" w:rsidP="006559E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1B5E09">
        <w:rPr>
          <w:rFonts w:ascii="Times New Roman" w:hAnsi="Times New Roman" w:cs="Times New Roman"/>
          <w:b/>
          <w:color w:val="auto"/>
        </w:rPr>
        <w:t>b.</w:t>
      </w:r>
      <w:proofErr w:type="spellEnd"/>
      <w:r w:rsidRPr="001B5E09">
        <w:rPr>
          <w:rFonts w:ascii="Times New Roman" w:hAnsi="Times New Roman" w:cs="Times New Roman"/>
          <w:b/>
          <w:color w:val="auto"/>
        </w:rPr>
        <w:t>) Növénytelepítésre tiltott fajok listája</w:t>
      </w:r>
    </w:p>
    <w:p w:rsidR="006559E4" w:rsidRPr="001B5E09" w:rsidRDefault="006559E4" w:rsidP="006559E4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88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217"/>
      </w:tblGrid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1B5E09">
              <w:rPr>
                <w:rFonts w:cs="Times New Roman"/>
                <w:b/>
                <w:bCs/>
              </w:rPr>
              <w:t>Magyar név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jc w:val="center"/>
              <w:rPr>
                <w:rFonts w:cs="Times New Roman"/>
              </w:rPr>
            </w:pPr>
            <w:r w:rsidRPr="001B5E09">
              <w:rPr>
                <w:rFonts w:cs="Times New Roman"/>
                <w:b/>
                <w:bCs/>
              </w:rPr>
              <w:t>Tudományos név</w:t>
            </w:r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borfa</w:t>
            </w:r>
            <w:proofErr w:type="spellEnd"/>
            <w:r w:rsidRPr="001B5E09">
              <w:rPr>
                <w:rFonts w:cs="Times New Roman"/>
              </w:rPr>
              <w:t>, tengerparti seprűcserje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Baccharis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halimifolia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kaliforniai tündérhínár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Cabomba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caroliniana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vízijácint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Eichhornia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crassipes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perzsa medvetalp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Heracleum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persicum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sosnowsky</w:t>
            </w:r>
            <w:proofErr w:type="spellEnd"/>
            <w:r w:rsidRPr="001B5E09">
              <w:rPr>
                <w:rFonts w:cs="Times New Roman"/>
              </w:rPr>
              <w:t>-medvetalp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Heracleum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sosnowskyi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hévízi gázló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Hydrocotyle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ranunculoides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fodros átokhínár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Lagarosiphon</w:t>
            </w:r>
            <w:proofErr w:type="spellEnd"/>
            <w:r w:rsidRPr="001B5E09">
              <w:rPr>
                <w:rFonts w:cs="Times New Roman"/>
                <w:i/>
              </w:rPr>
              <w:t xml:space="preserve"> major</w:t>
            </w:r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nagyvirágú tóalma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Ludwigia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grandiflora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lastRenderedPageBreak/>
              <w:t>sárgavirágú tóalma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Ludwigia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peploides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sárga lápbuzogány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Lysichiton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americanus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süllőhínár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Myriophyllum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aquaticum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keserű hamisüröm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Parthenium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hysterophorus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ördögfarok keserűfű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Persicaria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perfoliata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kudzu</w:t>
            </w:r>
            <w:proofErr w:type="spellEnd"/>
            <w:r w:rsidRPr="001B5E09">
              <w:rPr>
                <w:rFonts w:cs="Times New Roman"/>
              </w:rPr>
              <w:t xml:space="preserve"> nyílgyökér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Pueraria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montana</w:t>
            </w:r>
            <w:proofErr w:type="spellEnd"/>
            <w:r w:rsidRPr="001B5E09">
              <w:rPr>
                <w:rFonts w:cs="Times New Roman"/>
                <w:i/>
              </w:rPr>
              <w:t xml:space="preserve"> var. </w:t>
            </w:r>
            <w:proofErr w:type="spellStart"/>
            <w:r w:rsidRPr="001B5E09">
              <w:rPr>
                <w:rFonts w:cs="Times New Roman"/>
                <w:i/>
              </w:rPr>
              <w:t>lobata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selyemkóró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Asclepias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syriaca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vékonylevelű</w:t>
            </w:r>
            <w:proofErr w:type="spellEnd"/>
            <w:r w:rsidRPr="001B5E09">
              <w:rPr>
                <w:rFonts w:cs="Times New Roman"/>
              </w:rPr>
              <w:t xml:space="preserve"> átokhínár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Elodea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nuttallii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bíbor nebáncsvirág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Impatiens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glandulifera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felemáslevelű</w:t>
            </w:r>
            <w:proofErr w:type="spellEnd"/>
            <w:r w:rsidRPr="001B5E09">
              <w:rPr>
                <w:rFonts w:cs="Times New Roman"/>
              </w:rPr>
              <w:t xml:space="preserve"> süllőhínár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Myriophyllum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heterophyllum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kaukázusi medvetalp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Heracleum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mantegazzianum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óriásrebarbara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Gunnera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tinctoria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tollborzfű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Pennisetum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setaceum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Alternanthera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philoxeroides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Microstegium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vimineum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selyemkóró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Asclepias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syriaca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vékonylevelű</w:t>
            </w:r>
            <w:proofErr w:type="spellEnd"/>
            <w:r w:rsidRPr="001B5E09">
              <w:rPr>
                <w:rFonts w:cs="Times New Roman"/>
              </w:rPr>
              <w:t xml:space="preserve"> átokhínár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Elodea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nuttallii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bíbor nebáncsvirág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Impatiens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glandulifera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felemáslevelű</w:t>
            </w:r>
            <w:proofErr w:type="spellEnd"/>
            <w:r w:rsidRPr="001B5E09">
              <w:rPr>
                <w:rFonts w:cs="Times New Roman"/>
              </w:rPr>
              <w:t xml:space="preserve"> süllőhínár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Myriophyllum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heterophyllum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kaukázusi medvetalp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Heracleum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mantegazzianum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óriásrebarbara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Gunnera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tinctoria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tollborzfű</w:t>
            </w: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Pennisetum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setaceum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Alternanthera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philoxeroides</w:t>
            </w:r>
            <w:proofErr w:type="spellEnd"/>
          </w:p>
        </w:tc>
      </w:tr>
      <w:tr w:rsidR="006559E4" w:rsidRPr="001B5E09" w:rsidTr="00B9047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</w:p>
        </w:tc>
        <w:tc>
          <w:tcPr>
            <w:tcW w:w="52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  <w:i/>
              </w:rPr>
            </w:pPr>
            <w:proofErr w:type="spellStart"/>
            <w:r w:rsidRPr="001B5E09">
              <w:rPr>
                <w:rFonts w:cs="Times New Roman"/>
                <w:i/>
              </w:rPr>
              <w:t>Microstegium</w:t>
            </w:r>
            <w:proofErr w:type="spellEnd"/>
            <w:r w:rsidRPr="001B5E09">
              <w:rPr>
                <w:rFonts w:cs="Times New Roman"/>
                <w:i/>
              </w:rPr>
              <w:t xml:space="preserve"> </w:t>
            </w:r>
            <w:proofErr w:type="spellStart"/>
            <w:r w:rsidRPr="001B5E09">
              <w:rPr>
                <w:rFonts w:cs="Times New Roman"/>
                <w:i/>
              </w:rPr>
              <w:t>vimineum</w:t>
            </w:r>
            <w:proofErr w:type="spellEnd"/>
          </w:p>
        </w:tc>
      </w:tr>
    </w:tbl>
    <w:p w:rsidR="006559E4" w:rsidRPr="001B5E09" w:rsidRDefault="006559E4" w:rsidP="006559E4">
      <w:pPr>
        <w:rPr>
          <w:rFonts w:cs="Times New Roman"/>
        </w:rPr>
      </w:pPr>
    </w:p>
    <w:p w:rsidR="006559E4" w:rsidRPr="001B5E09" w:rsidRDefault="006559E4" w:rsidP="006559E4">
      <w:pPr>
        <w:pStyle w:val="NormlWeb"/>
        <w:spacing w:before="60" w:beforeAutospacing="0" w:after="20" w:afterAutospacing="0"/>
        <w:ind w:firstLine="380"/>
      </w:pPr>
      <w:r w:rsidRPr="001B5E09">
        <w:t>1. Fásszárú inváziós és termőhely-idegen növényfajok: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8"/>
        <w:gridCol w:w="5272"/>
      </w:tblGrid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Magyar név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Tudományos név</w:t>
            </w:r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akác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Robinia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pseudo-acacia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amerikai kőris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Fraxinus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americana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bálványfa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Ailanthus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altissima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keskenylevelű ezüstfa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Elaeagnus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angustifolia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fekete fenyő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Pinus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nigra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erdei fenyő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Pinus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silvestris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gyalogakác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Amorpha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fruticosa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kései meggy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Prunus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serotina</w:t>
            </w:r>
            <w:proofErr w:type="spellEnd"/>
          </w:p>
        </w:tc>
      </w:tr>
      <w:tr w:rsidR="006559E4" w:rsidRPr="001B5E09" w:rsidTr="00B90472">
        <w:trPr>
          <w:trHeight w:val="301"/>
        </w:trPr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zöld juhar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Acer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negundo</w:t>
            </w:r>
            <w:proofErr w:type="spellEnd"/>
          </w:p>
        </w:tc>
      </w:tr>
    </w:tbl>
    <w:p w:rsidR="006559E4" w:rsidRPr="001B5E09" w:rsidRDefault="006559E4" w:rsidP="006559E4">
      <w:pPr>
        <w:pStyle w:val="NormlWeb"/>
        <w:spacing w:before="60" w:beforeAutospacing="0" w:after="20" w:afterAutospacing="0"/>
        <w:ind w:firstLine="380"/>
      </w:pPr>
    </w:p>
    <w:p w:rsidR="006559E4" w:rsidRPr="001B5E09" w:rsidRDefault="006559E4" w:rsidP="006559E4">
      <w:pPr>
        <w:pStyle w:val="NormlWeb"/>
        <w:spacing w:before="60" w:beforeAutospacing="0" w:after="20" w:afterAutospacing="0"/>
        <w:ind w:firstLine="380"/>
      </w:pPr>
      <w:r w:rsidRPr="001B5E09">
        <w:t>2. Lágyszárú inváziós növényfajok: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8"/>
        <w:gridCol w:w="5272"/>
      </w:tblGrid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Magyar név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Tudományos név</w:t>
            </w:r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alkörmös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Phytolacca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americana</w:t>
            </w:r>
            <w:proofErr w:type="spellEnd"/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japánkeserűfű fajok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Fallopia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spp</w:t>
            </w:r>
            <w:proofErr w:type="spellEnd"/>
            <w:r w:rsidRPr="001B5E09">
              <w:rPr>
                <w:rFonts w:cs="Times New Roman"/>
              </w:rPr>
              <w:t>.</w:t>
            </w:r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kanadai aranyvessző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Solidago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canadensis</w:t>
            </w:r>
            <w:proofErr w:type="spellEnd"/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magas aranyvessző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Solidago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gigantea</w:t>
            </w:r>
            <w:proofErr w:type="spellEnd"/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parlagfű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Ambrosia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artemisifolia</w:t>
            </w:r>
            <w:proofErr w:type="spellEnd"/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lastRenderedPageBreak/>
              <w:t>selyemkóró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Asclepias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syriaca</w:t>
            </w:r>
            <w:proofErr w:type="spellEnd"/>
          </w:p>
        </w:tc>
      </w:tr>
      <w:tr w:rsidR="006559E4" w:rsidRPr="001B5E09" w:rsidTr="00B90472">
        <w:tc>
          <w:tcPr>
            <w:tcW w:w="3658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r w:rsidRPr="001B5E09">
              <w:rPr>
                <w:rFonts w:cs="Times New Roman"/>
              </w:rPr>
              <w:t>süntök</w:t>
            </w:r>
          </w:p>
        </w:tc>
        <w:tc>
          <w:tcPr>
            <w:tcW w:w="5272" w:type="dxa"/>
          </w:tcPr>
          <w:p w:rsidR="006559E4" w:rsidRPr="001B5E09" w:rsidRDefault="006559E4" w:rsidP="00B90472">
            <w:pPr>
              <w:spacing w:before="100" w:beforeAutospacing="1" w:after="100" w:afterAutospacing="1"/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Echinocystis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lobata</w:t>
            </w:r>
            <w:proofErr w:type="spellEnd"/>
          </w:p>
        </w:tc>
      </w:tr>
    </w:tbl>
    <w:p w:rsidR="006559E4" w:rsidRPr="001B5E09" w:rsidRDefault="006559E4" w:rsidP="006559E4">
      <w:pPr>
        <w:ind w:left="142"/>
        <w:rPr>
          <w:rFonts w:cs="Times New Roman"/>
          <w:b/>
          <w:u w:val="single"/>
        </w:rPr>
      </w:pPr>
      <w:r w:rsidRPr="001B5E09">
        <w:rPr>
          <w:rFonts w:cs="Times New Roman"/>
          <w:b/>
          <w:u w:val="single"/>
        </w:rPr>
        <w:t>A természetes növényvilágra veszélyt jelentő idegenhonos inváziós fajok hazai tudományos alapú jegyzéke szerinti további tiltott fajok:</w:t>
      </w:r>
      <w:bookmarkStart w:id="0" w:name="_GoBack"/>
      <w:bookmarkEnd w:id="0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534"/>
      </w:tblGrid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Magyar név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pStyle w:val="np"/>
              <w:spacing w:before="60" w:beforeAutospacing="0" w:after="20" w:afterAutospacing="0"/>
              <w:jc w:val="center"/>
              <w:rPr>
                <w:b/>
                <w:sz w:val="22"/>
                <w:szCs w:val="22"/>
              </w:rPr>
            </w:pPr>
            <w:r w:rsidRPr="001B5E09">
              <w:rPr>
                <w:b/>
                <w:sz w:val="22"/>
                <w:szCs w:val="22"/>
              </w:rPr>
              <w:t>Tudományos név</w:t>
            </w:r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észak-amerikai őszirózsák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b/>
              </w:rPr>
            </w:pPr>
            <w:proofErr w:type="spellStart"/>
            <w:r w:rsidRPr="001B5E09">
              <w:rPr>
                <w:rFonts w:cs="Times New Roman"/>
                <w:b/>
                <w:iCs/>
              </w:rPr>
              <w:t>Aster</w:t>
            </w:r>
            <w:proofErr w:type="spellEnd"/>
            <w:r w:rsidRPr="001B5E09">
              <w:rPr>
                <w:rFonts w:cs="Times New Roman"/>
                <w:b/>
                <w:iCs/>
              </w:rPr>
              <w:t xml:space="preserve"> </w:t>
            </w:r>
            <w:proofErr w:type="spellStart"/>
            <w:r w:rsidRPr="001B5E09">
              <w:rPr>
                <w:rFonts w:cs="Times New Roman"/>
                <w:b/>
                <w:iCs/>
              </w:rPr>
              <w:t>lanceolatus</w:t>
            </w:r>
            <w:proofErr w:type="spellEnd"/>
            <w:r w:rsidRPr="001B5E09">
              <w:rPr>
                <w:rFonts w:cs="Times New Roman"/>
                <w:b/>
                <w:iCs/>
              </w:rPr>
              <w:t xml:space="preserve"> (beleértve A. </w:t>
            </w:r>
            <w:proofErr w:type="spellStart"/>
            <w:r w:rsidRPr="001B5E09">
              <w:rPr>
                <w:rFonts w:cs="Times New Roman"/>
                <w:b/>
                <w:iCs/>
              </w:rPr>
              <w:t>tradescantii</w:t>
            </w:r>
            <w:proofErr w:type="spellEnd"/>
            <w:r w:rsidRPr="001B5E09">
              <w:rPr>
                <w:rFonts w:cs="Times New Roman"/>
                <w:b/>
                <w:iCs/>
              </w:rPr>
              <w:t xml:space="preserve">), A. </w:t>
            </w:r>
            <w:proofErr w:type="spellStart"/>
            <w:r w:rsidRPr="001B5E09">
              <w:rPr>
                <w:rFonts w:cs="Times New Roman"/>
                <w:b/>
                <w:iCs/>
              </w:rPr>
              <w:t>novi-belgii</w:t>
            </w:r>
            <w:proofErr w:type="spellEnd"/>
            <w:r w:rsidRPr="001B5E09">
              <w:rPr>
                <w:rFonts w:cs="Times New Roman"/>
                <w:b/>
                <w:iCs/>
              </w:rPr>
              <w:t>, A. ×</w:t>
            </w:r>
            <w:proofErr w:type="spellStart"/>
            <w:r w:rsidRPr="001B5E09">
              <w:rPr>
                <w:rFonts w:cs="Times New Roman"/>
                <w:b/>
                <w:iCs/>
              </w:rPr>
              <w:t>salignus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nyugati ostorfa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Celtis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occidentalis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átoktüske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Cenchrus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incertus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díszárpa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Hordeum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jubatum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japánkomló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Humulus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scandens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kisvirágú nebáncsvirág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Impatiens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parviflora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vékony szittyó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Juncus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tenois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közönséges vadszőlő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proofErr w:type="spellStart"/>
            <w:r w:rsidRPr="001B5E09">
              <w:rPr>
                <w:rFonts w:cs="Times New Roman"/>
              </w:rPr>
              <w:t>Parthenocissus</w:t>
            </w:r>
            <w:proofErr w:type="spellEnd"/>
            <w:r w:rsidRPr="001B5E09">
              <w:rPr>
                <w:rFonts w:cs="Times New Roman"/>
              </w:rPr>
              <w:t xml:space="preserve"> </w:t>
            </w:r>
            <w:proofErr w:type="spellStart"/>
            <w:r w:rsidRPr="001B5E09">
              <w:rPr>
                <w:rFonts w:cs="Times New Roman"/>
              </w:rPr>
              <w:t>inserta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tapadó vadszőlő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Parthenocissus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quinquefolia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kínai alkörmös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Phytolacca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esculenta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magas kúpvirág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Rudbeckia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laciniata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parti szőlő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Vitis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vulpina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Style w:val="Kiemels"/>
                <w:rFonts w:cs="Times New Roman"/>
                <w:i w:val="0"/>
              </w:rPr>
            </w:pPr>
            <w:r w:rsidRPr="001B5E09">
              <w:rPr>
                <w:rStyle w:val="Kiemels"/>
                <w:rFonts w:cs="Times New Roman"/>
              </w:rPr>
              <w:t>moszatpáfrány-fajok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Azolla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caroliniana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(A. </w:t>
            </w:r>
            <w:proofErr w:type="spellStart"/>
            <w:r w:rsidRPr="001B5E09">
              <w:rPr>
                <w:rStyle w:val="Kiemels"/>
                <w:rFonts w:cs="Times New Roman"/>
              </w:rPr>
              <w:t>filiculoides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), A. </w:t>
            </w:r>
            <w:proofErr w:type="spellStart"/>
            <w:r w:rsidRPr="001B5E09">
              <w:rPr>
                <w:rStyle w:val="Kiemels"/>
                <w:rFonts w:cs="Times New Roman"/>
              </w:rPr>
              <w:t>mexicana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Style w:val="Kiemels"/>
                <w:rFonts w:cs="Times New Roman"/>
                <w:i w:val="0"/>
              </w:rPr>
            </w:pPr>
            <w:r w:rsidRPr="001B5E09">
              <w:rPr>
                <w:rStyle w:val="Kiemels"/>
                <w:rFonts w:cs="Times New Roman"/>
              </w:rPr>
              <w:t>kanadai átokhínár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Elodea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canadensis</w:t>
            </w:r>
            <w:proofErr w:type="spellEnd"/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Style w:val="Kiemels"/>
                <w:rFonts w:cs="Times New Roman"/>
                <w:i w:val="0"/>
              </w:rPr>
            </w:pPr>
            <w:r w:rsidRPr="001B5E09">
              <w:rPr>
                <w:rStyle w:val="Kiemels"/>
                <w:rFonts w:cs="Times New Roman"/>
              </w:rPr>
              <w:t>törpe békalencse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Lemna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minuta</w:t>
            </w:r>
          </w:p>
        </w:tc>
      </w:tr>
      <w:tr w:rsidR="006559E4" w:rsidRPr="001B5E09" w:rsidTr="00B90472">
        <w:tc>
          <w:tcPr>
            <w:tcW w:w="4391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</w:rPr>
            </w:pPr>
            <w:r w:rsidRPr="001B5E09">
              <w:rPr>
                <w:rFonts w:cs="Times New Roman"/>
              </w:rPr>
              <w:t>kagylótutaj</w:t>
            </w:r>
          </w:p>
        </w:tc>
        <w:tc>
          <w:tcPr>
            <w:tcW w:w="4534" w:type="dxa"/>
            <w:shd w:val="clear" w:color="auto" w:fill="auto"/>
          </w:tcPr>
          <w:p w:rsidR="006559E4" w:rsidRPr="001B5E09" w:rsidRDefault="006559E4" w:rsidP="00B90472">
            <w:pPr>
              <w:rPr>
                <w:rFonts w:cs="Times New Roman"/>
                <w:i/>
              </w:rPr>
            </w:pPr>
            <w:proofErr w:type="spellStart"/>
            <w:r w:rsidRPr="001B5E09">
              <w:rPr>
                <w:rStyle w:val="Kiemels"/>
                <w:rFonts w:cs="Times New Roman"/>
              </w:rPr>
              <w:t>Pistia</w:t>
            </w:r>
            <w:proofErr w:type="spellEnd"/>
            <w:r w:rsidRPr="001B5E09">
              <w:rPr>
                <w:rStyle w:val="Kiemels"/>
                <w:rFonts w:cs="Times New Roman"/>
              </w:rPr>
              <w:t xml:space="preserve"> </w:t>
            </w:r>
            <w:proofErr w:type="spellStart"/>
            <w:r w:rsidRPr="001B5E09">
              <w:rPr>
                <w:rStyle w:val="Kiemels"/>
                <w:rFonts w:cs="Times New Roman"/>
              </w:rPr>
              <w:t>stratiotes</w:t>
            </w:r>
            <w:proofErr w:type="spellEnd"/>
          </w:p>
        </w:tc>
      </w:tr>
    </w:tbl>
    <w:p w:rsidR="006559E4" w:rsidRPr="001B5E09" w:rsidRDefault="006559E4" w:rsidP="006559E4">
      <w:pPr>
        <w:rPr>
          <w:rFonts w:eastAsia="Times New Roman" w:cs="Times New Roman"/>
          <w:szCs w:val="24"/>
          <w:lang w:eastAsia="hu-HU"/>
        </w:rPr>
      </w:pPr>
    </w:p>
    <w:p w:rsidR="006559E4" w:rsidRPr="001B5E09" w:rsidRDefault="006559E4" w:rsidP="006559E4">
      <w:pPr>
        <w:rPr>
          <w:rFonts w:cs="Times New Roman"/>
          <w:szCs w:val="24"/>
        </w:rPr>
      </w:pPr>
    </w:p>
    <w:p w:rsidR="006559E4" w:rsidRPr="001B5E09" w:rsidRDefault="006559E4" w:rsidP="006559E4">
      <w:pPr>
        <w:rPr>
          <w:rFonts w:cs="Times New Roman"/>
          <w:szCs w:val="24"/>
        </w:rPr>
      </w:pPr>
    </w:p>
    <w:p w:rsidR="001F0E63" w:rsidRPr="00F96133" w:rsidRDefault="001F0E63" w:rsidP="00F96133"/>
    <w:sectPr w:rsidR="001F0E63" w:rsidRPr="00F96133" w:rsidSect="007D4B89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B49" w:rsidRDefault="00290B49" w:rsidP="00BA0B24">
      <w:r>
        <w:separator/>
      </w:r>
    </w:p>
  </w:endnote>
  <w:endnote w:type="continuationSeparator" w:id="0">
    <w:p w:rsidR="00290B49" w:rsidRDefault="00290B49" w:rsidP="00B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24" w:rsidRDefault="00BA0B24">
    <w:pPr>
      <w:pStyle w:val="llb"/>
      <w:jc w:val="center"/>
    </w:pPr>
  </w:p>
  <w:p w:rsidR="00BA0B24" w:rsidRDefault="00BA0B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B49" w:rsidRDefault="00290B49" w:rsidP="00BA0B24">
      <w:r>
        <w:separator/>
      </w:r>
    </w:p>
  </w:footnote>
  <w:footnote w:type="continuationSeparator" w:id="0">
    <w:p w:rsidR="00290B49" w:rsidRDefault="00290B49" w:rsidP="00B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0F7C"/>
    <w:multiLevelType w:val="hybridMultilevel"/>
    <w:tmpl w:val="F8C41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57733"/>
    <w:multiLevelType w:val="hybridMultilevel"/>
    <w:tmpl w:val="4EDEF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5205"/>
    <w:multiLevelType w:val="hybridMultilevel"/>
    <w:tmpl w:val="7D0CD72A"/>
    <w:lvl w:ilvl="0" w:tplc="0D5CEB8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B"/>
    <w:rsid w:val="00043754"/>
    <w:rsid w:val="00052EB9"/>
    <w:rsid w:val="000927E9"/>
    <w:rsid w:val="000C5A38"/>
    <w:rsid w:val="000E791E"/>
    <w:rsid w:val="001E7616"/>
    <w:rsid w:val="001F0E63"/>
    <w:rsid w:val="0028399B"/>
    <w:rsid w:val="00290B49"/>
    <w:rsid w:val="003E4EF8"/>
    <w:rsid w:val="00436AD7"/>
    <w:rsid w:val="004420AA"/>
    <w:rsid w:val="004755DA"/>
    <w:rsid w:val="004D22AE"/>
    <w:rsid w:val="004F4A7C"/>
    <w:rsid w:val="00567D41"/>
    <w:rsid w:val="00644F33"/>
    <w:rsid w:val="006559E4"/>
    <w:rsid w:val="0066527B"/>
    <w:rsid w:val="00666B32"/>
    <w:rsid w:val="006D5EF8"/>
    <w:rsid w:val="00700F03"/>
    <w:rsid w:val="007D4B89"/>
    <w:rsid w:val="008650CB"/>
    <w:rsid w:val="009C4F23"/>
    <w:rsid w:val="00A10FEC"/>
    <w:rsid w:val="00A323F1"/>
    <w:rsid w:val="00B3711E"/>
    <w:rsid w:val="00BA0B24"/>
    <w:rsid w:val="00C8006E"/>
    <w:rsid w:val="00CB3B13"/>
    <w:rsid w:val="00DD37F6"/>
    <w:rsid w:val="00DD5AC8"/>
    <w:rsid w:val="00E95F5E"/>
    <w:rsid w:val="00F765B8"/>
    <w:rsid w:val="00F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89D5-DCD7-4EB7-99BD-074E166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0F0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A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AC8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1"/>
    <w:qFormat/>
    <w:rsid w:val="00052E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A0B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B24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A0B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B24"/>
    <w:rPr>
      <w:rFonts w:ascii="Times New Roman" w:eastAsia="Calibri" w:hAnsi="Times New Roman" w:cs="Calibri"/>
      <w:sz w:val="24"/>
    </w:rPr>
  </w:style>
  <w:style w:type="paragraph" w:styleId="NormlWeb">
    <w:name w:val="Normal (Web)"/>
    <w:basedOn w:val="Norml"/>
    <w:unhideWhenUsed/>
    <w:rsid w:val="00F96133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paragraph" w:customStyle="1" w:styleId="Default">
    <w:name w:val="Default"/>
    <w:rsid w:val="006559E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np">
    <w:name w:val="np"/>
    <w:basedOn w:val="Norml"/>
    <w:rsid w:val="006559E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655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Beledhivatal</dc:creator>
  <cp:keywords/>
  <dc:description/>
  <cp:lastModifiedBy>Titkárság Beledhivatal</cp:lastModifiedBy>
  <cp:revision>2</cp:revision>
  <cp:lastPrinted>2018-11-12T11:32:00Z</cp:lastPrinted>
  <dcterms:created xsi:type="dcterms:W3CDTF">2018-12-10T13:03:00Z</dcterms:created>
  <dcterms:modified xsi:type="dcterms:W3CDTF">2018-12-10T13:03:00Z</dcterms:modified>
</cp:coreProperties>
</file>